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0" w:rsidRDefault="00FA0EA2" w:rsidP="00FA0EA2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Positive Reinforcement Plan</w:t>
      </w:r>
    </w:p>
    <w:p w:rsidR="00FA0EA2" w:rsidRPr="00FA0EA2" w:rsidRDefault="00FA0EA2" w:rsidP="00FA0EA2">
      <w:pPr>
        <w:rPr>
          <w:rFonts w:ascii="Century Gothic" w:hAnsi="Century Gothic"/>
          <w:sz w:val="28"/>
          <w:szCs w:val="28"/>
        </w:rPr>
      </w:pPr>
    </w:p>
    <w:p w:rsidR="00FA0EA2" w:rsidRDefault="00FA0EA2" w:rsidP="00FA0EA2">
      <w:pPr>
        <w:ind w:firstLine="720"/>
        <w:rPr>
          <w:rFonts w:ascii="Century Gothic" w:hAnsi="Century Gothic"/>
          <w:sz w:val="28"/>
          <w:szCs w:val="28"/>
        </w:rPr>
      </w:pPr>
      <w:r w:rsidRPr="00FA0EA2">
        <w:rPr>
          <w:rFonts w:ascii="Century Gothic" w:hAnsi="Century Gothic"/>
          <w:sz w:val="28"/>
          <w:szCs w:val="28"/>
        </w:rPr>
        <w:t xml:space="preserve">There are two positive behavior plans that I </w:t>
      </w:r>
      <w:r>
        <w:rPr>
          <w:rFonts w:ascii="Century Gothic" w:hAnsi="Century Gothic"/>
          <w:sz w:val="28"/>
          <w:szCs w:val="28"/>
        </w:rPr>
        <w:t xml:space="preserve">will be implementing this year. The first one is a Positive Behavior Card. Each child will be given a card that has eight stars on it. As the child displays </w:t>
      </w:r>
      <w:r w:rsidR="007D0D0A">
        <w:rPr>
          <w:rFonts w:ascii="Century Gothic" w:hAnsi="Century Gothic"/>
          <w:sz w:val="28"/>
          <w:szCs w:val="28"/>
        </w:rPr>
        <w:t xml:space="preserve">positive behavior then his/her card will be punched. Once all eight of the stars are punched, your child will pull a reward card (no shoes for the day, no homework, wear a hat, etc) from the “Best Behavior” bag. He/she will also be given a new punch card. </w:t>
      </w:r>
    </w:p>
    <w:p w:rsidR="007D0D0A" w:rsidRPr="007D0D0A" w:rsidRDefault="007D0D0A" w:rsidP="00FA0EA2">
      <w:pPr>
        <w:ind w:firstLine="720"/>
        <w:rPr>
          <w:rFonts w:ascii="Century Gothic" w:hAnsi="Century Gothic"/>
          <w:sz w:val="28"/>
          <w:szCs w:val="28"/>
        </w:rPr>
      </w:pPr>
      <w:r w:rsidRPr="007D0D0A">
        <w:rPr>
          <w:rFonts w:ascii="Century Gothic" w:hAnsi="Century Gothic" w:cs="Arial"/>
          <w:sz w:val="28"/>
          <w:szCs w:val="28"/>
        </w:rPr>
        <w:t>The second thing I will be implementing is the marble jar. Every time the class, or a group of students, is being a positive role model and making smart decisions they will put a marble in a jar. Once the jar is filled, we will have some type of reward. The reward will be based on something the students choose.</w:t>
      </w:r>
    </w:p>
    <w:sectPr w:rsidR="007D0D0A" w:rsidRPr="007D0D0A" w:rsidSect="007C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EA2"/>
    <w:rsid w:val="007C5040"/>
    <w:rsid w:val="007D0D0A"/>
    <w:rsid w:val="00F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Pinero</dc:creator>
  <cp:keywords/>
  <dc:description/>
  <cp:lastModifiedBy>Tracy Pinero</cp:lastModifiedBy>
  <cp:revision>1</cp:revision>
  <dcterms:created xsi:type="dcterms:W3CDTF">2012-08-22T14:09:00Z</dcterms:created>
  <dcterms:modified xsi:type="dcterms:W3CDTF">2012-08-22T18:34:00Z</dcterms:modified>
</cp:coreProperties>
</file>